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42873">
        <w:rPr>
          <w:b/>
          <w:bCs/>
          <w:color w:val="000000" w:themeColor="text1"/>
        </w:rPr>
        <w:t>125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lipca 2020</w:t>
      </w:r>
      <w:r w:rsidR="00F108F0" w:rsidRPr="0054014A">
        <w:rPr>
          <w:b/>
        </w:rPr>
        <w:t xml:space="preserve"> r.</w:t>
      </w:r>
    </w:p>
    <w:p w:rsidR="00C42873" w:rsidRPr="0054014A" w:rsidRDefault="00C42873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Czarnków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C42873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 xml:space="preserve">Dz. U. z 2019 r. poz. 684 i 1504 oraz z 2020 r. </w:t>
      </w:r>
      <w:r w:rsidR="00C42873">
        <w:br/>
      </w:r>
      <w:r w:rsidR="00D8425F" w:rsidRPr="0054014A">
        <w:t>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C42873">
        <w:br/>
      </w:r>
      <w:r w:rsidR="009510B2" w:rsidRPr="0054014A">
        <w:rPr>
          <w:bCs/>
        </w:rPr>
        <w:t>w gminie Czarnków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wymienionego członka, </w:t>
      </w:r>
      <w:r w:rsidR="00C42873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Hubert Klaudiusz </w:t>
            </w:r>
            <w:proofErr w:type="spellStart"/>
            <w:r w:rsidRPr="0054014A">
              <w:rPr>
                <w:b/>
                <w:sz w:val="24"/>
                <w:szCs w:val="24"/>
              </w:rPr>
              <w:t>Smażych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KANDYDATA NA PREZYDENTA RZECZYPOSPOLITEJ POLSKIEJ RAFAŁA TRZASKOWSKIEGO, zam. Gajewo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Zofia Gibas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RAFAŁA TRZASKOWSKIEGO, zam. Brzeźno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C4287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Roma Dworzańska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26" w:rsidRDefault="00E71A26">
      <w:r>
        <w:separator/>
      </w:r>
    </w:p>
  </w:endnote>
  <w:endnote w:type="continuationSeparator" w:id="0">
    <w:p w:rsidR="00E71A26" w:rsidRDefault="00E7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26" w:rsidRDefault="00E71A26">
      <w:r>
        <w:separator/>
      </w:r>
    </w:p>
  </w:footnote>
  <w:footnote w:type="continuationSeparator" w:id="0">
    <w:p w:rsidR="00E71A26" w:rsidRDefault="00E7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4287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1A26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488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3FF1-64EB-4B6F-BB77-137D942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2020-07-03T09:56:00Z</cp:lastPrinted>
  <dcterms:created xsi:type="dcterms:W3CDTF">2020-07-03T09:56:00Z</dcterms:created>
  <dcterms:modified xsi:type="dcterms:W3CDTF">2020-07-03T09:56:00Z</dcterms:modified>
</cp:coreProperties>
</file>